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4B" w:rsidRPr="0041714B" w:rsidRDefault="0041714B" w:rsidP="0041714B">
      <w:pPr>
        <w:tabs>
          <w:tab w:val="center" w:pos="4320"/>
          <w:tab w:val="left" w:pos="6465"/>
        </w:tabs>
        <w:jc w:val="center"/>
        <w:rPr>
          <w:rFonts w:asciiTheme="minorHAnsi" w:hAnsiTheme="minorHAnsi"/>
          <w:b/>
          <w:u w:val="single"/>
        </w:rPr>
      </w:pPr>
      <w:r w:rsidRPr="00C619B9">
        <w:rPr>
          <w:rFonts w:asciiTheme="minorHAnsi" w:hAnsiTheme="minorHAnsi"/>
          <w:b/>
          <w:noProof/>
          <w:u w:val="single"/>
        </w:rPr>
        <w:drawing>
          <wp:inline distT="0" distB="0" distL="0" distR="0">
            <wp:extent cx="5943600" cy="1181100"/>
            <wp:effectExtent l="19050" t="0" r="0" b="0"/>
            <wp:docPr id="1" name="Picture 0" descr="logo with text &amp;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ext &amp; address.jpg"/>
                    <pic:cNvPicPr/>
                  </pic:nvPicPr>
                  <pic:blipFill>
                    <a:blip r:embed="rId5" cstate="print"/>
                    <a:stretch>
                      <a:fillRect/>
                    </a:stretch>
                  </pic:blipFill>
                  <pic:spPr>
                    <a:xfrm>
                      <a:off x="0" y="0"/>
                      <a:ext cx="5943600" cy="1181100"/>
                    </a:xfrm>
                    <a:prstGeom prst="rect">
                      <a:avLst/>
                    </a:prstGeom>
                  </pic:spPr>
                </pic:pic>
              </a:graphicData>
            </a:graphic>
          </wp:inline>
        </w:drawing>
      </w:r>
    </w:p>
    <w:p w:rsidR="0041714B" w:rsidRDefault="0041714B" w:rsidP="0041714B">
      <w:pPr>
        <w:tabs>
          <w:tab w:val="center" w:pos="4320"/>
          <w:tab w:val="left" w:pos="6465"/>
        </w:tabs>
        <w:jc w:val="center"/>
        <w:rPr>
          <w:rFonts w:asciiTheme="minorHAnsi" w:hAnsiTheme="minorHAnsi"/>
          <w:b/>
          <w:sz w:val="32"/>
          <w:u w:val="single"/>
        </w:rPr>
      </w:pPr>
    </w:p>
    <w:p w:rsidR="0041714B" w:rsidRPr="00994577" w:rsidRDefault="0041714B" w:rsidP="0041714B">
      <w:pPr>
        <w:tabs>
          <w:tab w:val="center" w:pos="4320"/>
          <w:tab w:val="left" w:pos="6465"/>
        </w:tabs>
        <w:jc w:val="center"/>
        <w:rPr>
          <w:rFonts w:asciiTheme="minorHAnsi" w:hAnsiTheme="minorHAnsi"/>
          <w:b/>
          <w:sz w:val="36"/>
          <w:u w:val="single"/>
        </w:rPr>
      </w:pPr>
      <w:r w:rsidRPr="00994577">
        <w:rPr>
          <w:rFonts w:asciiTheme="minorHAnsi" w:hAnsiTheme="minorHAnsi"/>
          <w:b/>
          <w:sz w:val="36"/>
          <w:u w:val="single"/>
        </w:rPr>
        <w:t>Tips for managing Dry Eyes</w:t>
      </w:r>
    </w:p>
    <w:p w:rsidR="0041714B" w:rsidRPr="0041714B" w:rsidRDefault="0041714B" w:rsidP="0041714B">
      <w:pPr>
        <w:tabs>
          <w:tab w:val="center" w:pos="4320"/>
          <w:tab w:val="left" w:pos="6465"/>
        </w:tabs>
        <w:rPr>
          <w:rFonts w:asciiTheme="minorHAnsi" w:hAnsiTheme="minorHAnsi"/>
        </w:rPr>
      </w:pPr>
    </w:p>
    <w:p w:rsidR="00A11DFD" w:rsidRPr="00A11DFD" w:rsidRDefault="00A11DFD" w:rsidP="00A11DFD">
      <w:pPr>
        <w:tabs>
          <w:tab w:val="center" w:pos="4320"/>
          <w:tab w:val="left" w:pos="6465"/>
        </w:tabs>
        <w:rPr>
          <w:rFonts w:asciiTheme="minorHAnsi" w:hAnsiTheme="minorHAnsi"/>
          <w:i/>
          <w:szCs w:val="20"/>
        </w:rPr>
      </w:pPr>
      <w:r w:rsidRPr="00A11DFD">
        <w:rPr>
          <w:rFonts w:asciiTheme="minorHAnsi" w:hAnsiTheme="minorHAnsi"/>
          <w:i/>
          <w:szCs w:val="20"/>
        </w:rPr>
        <w:t>Dry Eyes is one of the hallmark symptoms of Sjögren’s syndrome.</w:t>
      </w:r>
    </w:p>
    <w:p w:rsidR="00327CB2" w:rsidRPr="00A11DFD" w:rsidRDefault="00327CB2" w:rsidP="00327CB2">
      <w:pPr>
        <w:tabs>
          <w:tab w:val="center" w:pos="4320"/>
          <w:tab w:val="left" w:pos="6465"/>
        </w:tabs>
        <w:rPr>
          <w:rFonts w:asciiTheme="minorHAnsi" w:hAnsiTheme="minorHAnsi"/>
          <w:i/>
          <w:szCs w:val="20"/>
        </w:rPr>
      </w:pPr>
      <w:r w:rsidRPr="00A11DFD">
        <w:rPr>
          <w:rFonts w:asciiTheme="minorHAnsi" w:hAnsiTheme="minorHAnsi"/>
          <w:i/>
          <w:szCs w:val="20"/>
        </w:rPr>
        <w:t xml:space="preserve">Symptoms of dry eyes symptoms include burning and ‘sand-in-the eyes’ sensation. </w:t>
      </w:r>
    </w:p>
    <w:p w:rsidR="001677F3" w:rsidRPr="001677F3" w:rsidRDefault="001677F3" w:rsidP="001677F3">
      <w:pPr>
        <w:tabs>
          <w:tab w:val="center" w:pos="4320"/>
          <w:tab w:val="left" w:pos="6465"/>
        </w:tabs>
        <w:rPr>
          <w:rFonts w:asciiTheme="minorHAnsi" w:hAnsiTheme="minorHAnsi"/>
          <w:b/>
          <w:sz w:val="28"/>
        </w:rPr>
      </w:pPr>
      <w:r w:rsidRPr="001677F3">
        <w:rPr>
          <w:rFonts w:asciiTheme="minorHAnsi" w:hAnsiTheme="minorHAnsi"/>
          <w:b/>
          <w:sz w:val="28"/>
        </w:rPr>
        <w:t>Making you feel comfortable is the main goal for managing Dry Eyes!</w:t>
      </w:r>
    </w:p>
    <w:p w:rsidR="001677F3" w:rsidRDefault="001677F3" w:rsidP="001677F3">
      <w:pPr>
        <w:tabs>
          <w:tab w:val="center" w:pos="4320"/>
          <w:tab w:val="left" w:pos="6465"/>
        </w:tabs>
        <w:rPr>
          <w:rFonts w:asciiTheme="minorHAnsi" w:hAnsiTheme="minorHAnsi"/>
          <w:sz w:val="28"/>
          <w:szCs w:val="20"/>
        </w:rPr>
      </w:pPr>
    </w:p>
    <w:p w:rsidR="00B266E1" w:rsidRPr="00994577" w:rsidRDefault="00847C20" w:rsidP="00B266E1">
      <w:pPr>
        <w:numPr>
          <w:ilvl w:val="0"/>
          <w:numId w:val="1"/>
        </w:numPr>
        <w:tabs>
          <w:tab w:val="center" w:pos="4320"/>
          <w:tab w:val="left" w:pos="6465"/>
        </w:tabs>
        <w:rPr>
          <w:rFonts w:asciiTheme="minorHAnsi" w:hAnsiTheme="minorHAnsi"/>
          <w:sz w:val="28"/>
          <w:szCs w:val="20"/>
        </w:rPr>
      </w:pPr>
      <w:r>
        <w:rPr>
          <w:rFonts w:asciiTheme="minorHAnsi" w:hAnsiTheme="minorHAnsi"/>
          <w:sz w:val="28"/>
          <w:szCs w:val="20"/>
        </w:rPr>
        <w:t>M</w:t>
      </w:r>
      <w:r w:rsidR="00B266E1" w:rsidRPr="00994577">
        <w:rPr>
          <w:rFonts w:asciiTheme="minorHAnsi" w:hAnsiTheme="minorHAnsi"/>
          <w:sz w:val="28"/>
          <w:szCs w:val="20"/>
        </w:rPr>
        <w:t>aintain a comfortable ambient temperature by using ai</w:t>
      </w:r>
      <w:r w:rsidR="00A11DFD">
        <w:rPr>
          <w:rFonts w:asciiTheme="minorHAnsi" w:hAnsiTheme="minorHAnsi"/>
          <w:sz w:val="28"/>
          <w:szCs w:val="20"/>
        </w:rPr>
        <w:t xml:space="preserve">r conditioners/coolers/heaters. </w:t>
      </w:r>
      <w:r w:rsidR="00B266E1" w:rsidRPr="00994577">
        <w:rPr>
          <w:rFonts w:asciiTheme="minorHAnsi" w:hAnsiTheme="minorHAnsi"/>
          <w:sz w:val="28"/>
          <w:szCs w:val="20"/>
        </w:rPr>
        <w:t>Place and open basin containing water in the room when using air conditioners/heaters</w:t>
      </w:r>
      <w:r w:rsidR="00A11DFD">
        <w:rPr>
          <w:rFonts w:asciiTheme="minorHAnsi" w:hAnsiTheme="minorHAnsi"/>
          <w:sz w:val="28"/>
          <w:szCs w:val="20"/>
        </w:rPr>
        <w:t xml:space="preserve"> to maintain humidity</w:t>
      </w:r>
      <w:r w:rsidR="00B266E1" w:rsidRPr="00994577">
        <w:rPr>
          <w:rFonts w:asciiTheme="minorHAnsi" w:hAnsiTheme="minorHAnsi"/>
          <w:sz w:val="28"/>
          <w:szCs w:val="20"/>
        </w:rPr>
        <w:t xml:space="preserve">.   </w:t>
      </w:r>
    </w:p>
    <w:p w:rsidR="00B266E1" w:rsidRDefault="00B266E1" w:rsidP="00B266E1">
      <w:pPr>
        <w:numPr>
          <w:ilvl w:val="0"/>
          <w:numId w:val="1"/>
        </w:numPr>
        <w:tabs>
          <w:tab w:val="center" w:pos="4320"/>
          <w:tab w:val="left" w:pos="6465"/>
        </w:tabs>
        <w:rPr>
          <w:rFonts w:asciiTheme="minorHAnsi" w:hAnsiTheme="minorHAnsi"/>
          <w:sz w:val="28"/>
          <w:szCs w:val="20"/>
        </w:rPr>
      </w:pPr>
      <w:r w:rsidRPr="001677F3">
        <w:rPr>
          <w:rFonts w:asciiTheme="minorHAnsi" w:hAnsiTheme="minorHAnsi"/>
          <w:sz w:val="28"/>
          <w:szCs w:val="20"/>
        </w:rPr>
        <w:t xml:space="preserve">Adequate sleep is important for maintaining comfort of the eyes. If you are not sleeping well, discuss </w:t>
      </w:r>
      <w:r>
        <w:rPr>
          <w:rFonts w:asciiTheme="minorHAnsi" w:hAnsiTheme="minorHAnsi"/>
          <w:sz w:val="28"/>
          <w:szCs w:val="20"/>
        </w:rPr>
        <w:t xml:space="preserve">this </w:t>
      </w:r>
      <w:r w:rsidRPr="001677F3">
        <w:rPr>
          <w:rFonts w:asciiTheme="minorHAnsi" w:hAnsiTheme="minorHAnsi"/>
          <w:sz w:val="28"/>
          <w:szCs w:val="20"/>
        </w:rPr>
        <w:t>problem with your primary p</w:t>
      </w:r>
      <w:r>
        <w:rPr>
          <w:rFonts w:asciiTheme="minorHAnsi" w:hAnsiTheme="minorHAnsi"/>
          <w:sz w:val="28"/>
          <w:szCs w:val="20"/>
        </w:rPr>
        <w:t>hysician.</w:t>
      </w:r>
    </w:p>
    <w:p w:rsidR="00A11DFD" w:rsidRPr="00994577" w:rsidRDefault="00A11DFD" w:rsidP="00A11DFD">
      <w:pPr>
        <w:numPr>
          <w:ilvl w:val="0"/>
          <w:numId w:val="1"/>
        </w:numPr>
        <w:tabs>
          <w:tab w:val="center" w:pos="4320"/>
          <w:tab w:val="left" w:pos="6465"/>
        </w:tabs>
        <w:rPr>
          <w:rFonts w:asciiTheme="minorHAnsi" w:hAnsiTheme="minorHAnsi"/>
          <w:sz w:val="28"/>
          <w:szCs w:val="20"/>
        </w:rPr>
      </w:pPr>
      <w:r>
        <w:rPr>
          <w:rFonts w:asciiTheme="minorHAnsi" w:hAnsiTheme="minorHAnsi"/>
          <w:sz w:val="28"/>
          <w:szCs w:val="20"/>
        </w:rPr>
        <w:t>U</w:t>
      </w:r>
      <w:r w:rsidRPr="00994577">
        <w:rPr>
          <w:rFonts w:asciiTheme="minorHAnsi" w:hAnsiTheme="minorHAnsi"/>
          <w:sz w:val="28"/>
          <w:szCs w:val="20"/>
        </w:rPr>
        <w:t>se the artificial tears even when your eyes feel ‘good’. Do not wait until your eyes get uncomfortable.</w:t>
      </w:r>
    </w:p>
    <w:p w:rsidR="00A11DFD" w:rsidRDefault="00A11DFD" w:rsidP="00A11DFD">
      <w:pPr>
        <w:numPr>
          <w:ilvl w:val="0"/>
          <w:numId w:val="1"/>
        </w:numPr>
        <w:tabs>
          <w:tab w:val="center" w:pos="4320"/>
          <w:tab w:val="left" w:pos="6465"/>
        </w:tabs>
        <w:rPr>
          <w:rFonts w:asciiTheme="minorHAnsi" w:hAnsiTheme="minorHAnsi"/>
          <w:sz w:val="28"/>
          <w:szCs w:val="20"/>
        </w:rPr>
      </w:pPr>
      <w:r w:rsidRPr="00994577">
        <w:rPr>
          <w:rFonts w:asciiTheme="minorHAnsi" w:hAnsiTheme="minorHAnsi"/>
          <w:sz w:val="28"/>
          <w:szCs w:val="20"/>
        </w:rPr>
        <w:t xml:space="preserve">Artificial tears vary in two important ways – those containing preservatives and varying in thickness or viscosity of the preparation. You will have to try out different formulations to choose the best preparation for you. </w:t>
      </w:r>
    </w:p>
    <w:p w:rsidR="00A54C1B" w:rsidRPr="00994577" w:rsidRDefault="00A54C1B" w:rsidP="00A54C1B">
      <w:pPr>
        <w:numPr>
          <w:ilvl w:val="0"/>
          <w:numId w:val="1"/>
        </w:numPr>
        <w:tabs>
          <w:tab w:val="center" w:pos="4320"/>
          <w:tab w:val="left" w:pos="6465"/>
        </w:tabs>
        <w:rPr>
          <w:rFonts w:asciiTheme="minorHAnsi" w:hAnsiTheme="minorHAnsi"/>
          <w:sz w:val="28"/>
          <w:szCs w:val="20"/>
        </w:rPr>
      </w:pPr>
      <w:r w:rsidRPr="00994577">
        <w:rPr>
          <w:rFonts w:asciiTheme="minorHAnsi" w:hAnsiTheme="minorHAnsi"/>
          <w:sz w:val="28"/>
          <w:szCs w:val="20"/>
        </w:rPr>
        <w:t>If you use artificial tears more than four times a day, you must use preservative-free preparations. If your vision gets blurred after using viscous artificial tears you could try a less viscous preparation.</w:t>
      </w:r>
    </w:p>
    <w:p w:rsidR="00A54C1B" w:rsidRDefault="00A54C1B" w:rsidP="00A54C1B">
      <w:pPr>
        <w:numPr>
          <w:ilvl w:val="0"/>
          <w:numId w:val="1"/>
        </w:numPr>
        <w:tabs>
          <w:tab w:val="center" w:pos="4320"/>
          <w:tab w:val="left" w:pos="6465"/>
        </w:tabs>
        <w:rPr>
          <w:rFonts w:asciiTheme="minorHAnsi" w:hAnsiTheme="minorHAnsi"/>
          <w:sz w:val="28"/>
          <w:szCs w:val="20"/>
        </w:rPr>
      </w:pPr>
      <w:r w:rsidRPr="00994577">
        <w:rPr>
          <w:rFonts w:asciiTheme="minorHAnsi" w:hAnsiTheme="minorHAnsi"/>
          <w:sz w:val="28"/>
          <w:szCs w:val="20"/>
        </w:rPr>
        <w:t>If you are starting a new brand of artificial tears, use the eye drops every 1-2 hours for at least two weeks before reducing frequency of use. Check if your symptoms worsen on tapering the dose.</w:t>
      </w:r>
    </w:p>
    <w:p w:rsidR="00E138A8" w:rsidRDefault="00E138A8" w:rsidP="00E138A8">
      <w:pPr>
        <w:numPr>
          <w:ilvl w:val="0"/>
          <w:numId w:val="1"/>
        </w:numPr>
        <w:tabs>
          <w:tab w:val="center" w:pos="4320"/>
          <w:tab w:val="left" w:pos="6465"/>
        </w:tabs>
        <w:rPr>
          <w:rFonts w:asciiTheme="minorHAnsi" w:hAnsiTheme="minorHAnsi"/>
          <w:sz w:val="28"/>
          <w:szCs w:val="20"/>
        </w:rPr>
      </w:pPr>
      <w:r w:rsidRPr="00994577">
        <w:rPr>
          <w:rFonts w:asciiTheme="minorHAnsi" w:hAnsiTheme="minorHAnsi"/>
          <w:sz w:val="28"/>
          <w:szCs w:val="20"/>
        </w:rPr>
        <w:t>Dryness relieving eye ointments or gels at bedtime may be tried by first applying only to the eyelids and lashes. If that is not helpful, place -1/4 inch of ointment between the lower lid and eyeball. Some people may not find this comfortable because it blurs the vision.</w:t>
      </w:r>
    </w:p>
    <w:p w:rsidR="00E138A8" w:rsidRPr="00E138A8" w:rsidRDefault="00E138A8" w:rsidP="00E138A8">
      <w:pPr>
        <w:pStyle w:val="ListParagraph"/>
        <w:numPr>
          <w:ilvl w:val="0"/>
          <w:numId w:val="1"/>
        </w:numPr>
        <w:tabs>
          <w:tab w:val="center" w:pos="4320"/>
          <w:tab w:val="left" w:pos="6465"/>
        </w:tabs>
        <w:rPr>
          <w:rFonts w:asciiTheme="minorHAnsi" w:hAnsiTheme="minorHAnsi"/>
          <w:sz w:val="28"/>
          <w:szCs w:val="20"/>
        </w:rPr>
      </w:pPr>
      <w:r w:rsidRPr="00E629A8">
        <w:rPr>
          <w:rFonts w:asciiTheme="minorHAnsi" w:hAnsiTheme="minorHAnsi"/>
          <w:sz w:val="28"/>
          <w:szCs w:val="20"/>
        </w:rPr>
        <w:t>Please stop using any eye products that make you feel worse unless specifically ordered by your doctor.</w:t>
      </w:r>
    </w:p>
    <w:p w:rsidR="00327CB2" w:rsidRPr="00994577" w:rsidRDefault="00327CB2" w:rsidP="00327CB2">
      <w:pPr>
        <w:numPr>
          <w:ilvl w:val="0"/>
          <w:numId w:val="1"/>
        </w:numPr>
        <w:tabs>
          <w:tab w:val="center" w:pos="4320"/>
          <w:tab w:val="left" w:pos="6465"/>
        </w:tabs>
        <w:rPr>
          <w:rFonts w:asciiTheme="minorHAnsi" w:hAnsiTheme="minorHAnsi"/>
          <w:sz w:val="28"/>
          <w:szCs w:val="20"/>
        </w:rPr>
      </w:pPr>
      <w:r w:rsidRPr="00994577">
        <w:rPr>
          <w:rFonts w:asciiTheme="minorHAnsi" w:hAnsiTheme="minorHAnsi"/>
          <w:sz w:val="28"/>
          <w:szCs w:val="20"/>
        </w:rPr>
        <w:t xml:space="preserve">To soothe dry irritated eyes, apply a warm wet compress (gauze/washcloth dipped in tolerably warm water) over closed eyes. You may try this at bed time and upon awakening for five minutes or as often as needed. Used tea bags can also be used instead of compresses. </w:t>
      </w:r>
    </w:p>
    <w:p w:rsidR="00327CB2" w:rsidRDefault="00327CB2" w:rsidP="00327CB2">
      <w:pPr>
        <w:numPr>
          <w:ilvl w:val="0"/>
          <w:numId w:val="1"/>
        </w:numPr>
        <w:tabs>
          <w:tab w:val="center" w:pos="4320"/>
          <w:tab w:val="left" w:pos="6465"/>
        </w:tabs>
        <w:rPr>
          <w:rFonts w:asciiTheme="minorHAnsi" w:hAnsiTheme="minorHAnsi"/>
          <w:sz w:val="28"/>
          <w:szCs w:val="20"/>
        </w:rPr>
      </w:pPr>
      <w:r w:rsidRPr="00327CB2">
        <w:rPr>
          <w:rFonts w:asciiTheme="minorHAnsi" w:hAnsiTheme="minorHAnsi"/>
          <w:sz w:val="28"/>
          <w:szCs w:val="20"/>
        </w:rPr>
        <w:lastRenderedPageBreak/>
        <w:t xml:space="preserve">Cold compresses help soothe itchy eyes due to allergies. Warm compresses work best for </w:t>
      </w:r>
      <w:r w:rsidR="00B266E1">
        <w:rPr>
          <w:rFonts w:asciiTheme="minorHAnsi" w:hAnsiTheme="minorHAnsi"/>
          <w:sz w:val="28"/>
          <w:szCs w:val="20"/>
        </w:rPr>
        <w:t>dry eyes.</w:t>
      </w:r>
    </w:p>
    <w:p w:rsidR="00327CB2" w:rsidRPr="00B266E1" w:rsidRDefault="00327CB2" w:rsidP="00B266E1">
      <w:pPr>
        <w:numPr>
          <w:ilvl w:val="0"/>
          <w:numId w:val="1"/>
        </w:numPr>
        <w:tabs>
          <w:tab w:val="center" w:pos="4320"/>
          <w:tab w:val="left" w:pos="6465"/>
        </w:tabs>
        <w:rPr>
          <w:rFonts w:asciiTheme="minorHAnsi" w:hAnsiTheme="minorHAnsi"/>
          <w:sz w:val="28"/>
          <w:szCs w:val="20"/>
        </w:rPr>
      </w:pPr>
      <w:r w:rsidRPr="00327CB2">
        <w:rPr>
          <w:rFonts w:asciiTheme="minorHAnsi" w:hAnsiTheme="minorHAnsi"/>
          <w:sz w:val="28"/>
          <w:szCs w:val="20"/>
        </w:rPr>
        <w:t xml:space="preserve">Carefully clean your eyelids with warm water.  You could use available eyelid cleansers or mild baby shampoo. </w:t>
      </w:r>
    </w:p>
    <w:p w:rsidR="00327CB2" w:rsidRDefault="001677F3" w:rsidP="00994577">
      <w:pPr>
        <w:numPr>
          <w:ilvl w:val="0"/>
          <w:numId w:val="1"/>
        </w:numPr>
        <w:tabs>
          <w:tab w:val="center" w:pos="4320"/>
          <w:tab w:val="left" w:pos="6465"/>
        </w:tabs>
        <w:rPr>
          <w:rFonts w:asciiTheme="minorHAnsi" w:hAnsiTheme="minorHAnsi"/>
          <w:sz w:val="28"/>
          <w:szCs w:val="20"/>
        </w:rPr>
      </w:pPr>
      <w:r w:rsidRPr="00327CB2">
        <w:rPr>
          <w:rFonts w:asciiTheme="minorHAnsi" w:hAnsiTheme="minorHAnsi"/>
          <w:sz w:val="28"/>
          <w:szCs w:val="20"/>
        </w:rPr>
        <w:t>Since dry eyes are a store house of pollutants and allergens, you may need to use anti allergy preparations</w:t>
      </w:r>
      <w:r w:rsidR="00327CB2">
        <w:rPr>
          <w:rFonts w:asciiTheme="minorHAnsi" w:hAnsiTheme="minorHAnsi"/>
          <w:sz w:val="28"/>
          <w:szCs w:val="20"/>
        </w:rPr>
        <w:t xml:space="preserve"> if you have itchy eyes.</w:t>
      </w:r>
    </w:p>
    <w:p w:rsidR="00A11DFD" w:rsidRDefault="00D86E7B" w:rsidP="00994577">
      <w:pPr>
        <w:numPr>
          <w:ilvl w:val="0"/>
          <w:numId w:val="1"/>
        </w:numPr>
        <w:tabs>
          <w:tab w:val="center" w:pos="4320"/>
          <w:tab w:val="left" w:pos="6465"/>
        </w:tabs>
        <w:rPr>
          <w:rFonts w:asciiTheme="minorHAnsi" w:hAnsiTheme="minorHAnsi"/>
          <w:sz w:val="28"/>
          <w:szCs w:val="20"/>
        </w:rPr>
      </w:pPr>
      <w:r w:rsidRPr="00A11DFD">
        <w:rPr>
          <w:rFonts w:asciiTheme="minorHAnsi" w:hAnsiTheme="minorHAnsi"/>
          <w:sz w:val="28"/>
          <w:szCs w:val="20"/>
        </w:rPr>
        <w:t>Wear wrap-around glasses or goggles for better protection when outside</w:t>
      </w:r>
      <w:r w:rsidR="00A11DFD" w:rsidRPr="00A11DFD">
        <w:rPr>
          <w:rFonts w:asciiTheme="minorHAnsi" w:hAnsiTheme="minorHAnsi"/>
          <w:sz w:val="28"/>
          <w:szCs w:val="20"/>
        </w:rPr>
        <w:t>.</w:t>
      </w:r>
      <w:r w:rsidRPr="00A11DFD">
        <w:rPr>
          <w:rFonts w:asciiTheme="minorHAnsi" w:hAnsiTheme="minorHAnsi"/>
          <w:sz w:val="28"/>
          <w:szCs w:val="20"/>
        </w:rPr>
        <w:t xml:space="preserve"> </w:t>
      </w:r>
    </w:p>
    <w:p w:rsidR="00994577" w:rsidRPr="00A11DFD" w:rsidRDefault="001677F3" w:rsidP="00994577">
      <w:pPr>
        <w:numPr>
          <w:ilvl w:val="0"/>
          <w:numId w:val="1"/>
        </w:numPr>
        <w:tabs>
          <w:tab w:val="center" w:pos="4320"/>
          <w:tab w:val="left" w:pos="6465"/>
        </w:tabs>
        <w:rPr>
          <w:rFonts w:asciiTheme="minorHAnsi" w:hAnsiTheme="minorHAnsi"/>
          <w:sz w:val="28"/>
          <w:szCs w:val="20"/>
        </w:rPr>
      </w:pPr>
      <w:r w:rsidRPr="00A11DFD">
        <w:rPr>
          <w:rFonts w:asciiTheme="minorHAnsi" w:hAnsiTheme="minorHAnsi"/>
          <w:sz w:val="28"/>
          <w:szCs w:val="20"/>
        </w:rPr>
        <w:t xml:space="preserve">If you are </w:t>
      </w:r>
      <w:r w:rsidR="00327CB2" w:rsidRPr="00A11DFD">
        <w:rPr>
          <w:rFonts w:asciiTheme="minorHAnsi" w:hAnsiTheme="minorHAnsi"/>
          <w:sz w:val="28"/>
          <w:szCs w:val="20"/>
        </w:rPr>
        <w:t>uncomfortable in bright sunlight</w:t>
      </w:r>
      <w:r w:rsidRPr="00A11DFD">
        <w:rPr>
          <w:rFonts w:asciiTheme="minorHAnsi" w:hAnsiTheme="minorHAnsi"/>
          <w:sz w:val="28"/>
          <w:szCs w:val="20"/>
        </w:rPr>
        <w:t>, w</w:t>
      </w:r>
      <w:r w:rsidR="00D86E7B" w:rsidRPr="00A11DFD">
        <w:rPr>
          <w:rFonts w:asciiTheme="minorHAnsi" w:hAnsiTheme="minorHAnsi"/>
          <w:sz w:val="28"/>
          <w:szCs w:val="20"/>
        </w:rPr>
        <w:t>ear sunglasses or try lenses with a FL-41 filter.</w:t>
      </w:r>
    </w:p>
    <w:p w:rsidR="00B70BF9" w:rsidRPr="00994577" w:rsidRDefault="00B70BF9" w:rsidP="00B70BF9">
      <w:pPr>
        <w:numPr>
          <w:ilvl w:val="0"/>
          <w:numId w:val="1"/>
        </w:numPr>
        <w:tabs>
          <w:tab w:val="center" w:pos="4320"/>
          <w:tab w:val="left" w:pos="6465"/>
        </w:tabs>
        <w:rPr>
          <w:rFonts w:asciiTheme="minorHAnsi" w:hAnsiTheme="minorHAnsi"/>
          <w:sz w:val="28"/>
          <w:szCs w:val="20"/>
        </w:rPr>
      </w:pPr>
      <w:r w:rsidRPr="00994577">
        <w:rPr>
          <w:rFonts w:asciiTheme="minorHAnsi" w:hAnsiTheme="minorHAnsi"/>
          <w:sz w:val="28"/>
          <w:szCs w:val="20"/>
        </w:rPr>
        <w:t>Keep the upper and lower eyelids free of facial creams at bedtime. Anything applied to the eyelids will get into the tear film and could irritate the eye.</w:t>
      </w:r>
    </w:p>
    <w:p w:rsidR="00E629A8" w:rsidRPr="00E629A8" w:rsidRDefault="00E629A8" w:rsidP="00E629A8">
      <w:pPr>
        <w:tabs>
          <w:tab w:val="center" w:pos="4320"/>
          <w:tab w:val="left" w:pos="6465"/>
        </w:tabs>
        <w:ind w:left="720"/>
        <w:rPr>
          <w:rFonts w:asciiTheme="minorHAnsi" w:hAnsiTheme="minorHAnsi"/>
          <w:szCs w:val="20"/>
        </w:rPr>
      </w:pPr>
    </w:p>
    <w:p w:rsidR="00A25159" w:rsidRDefault="00A25159">
      <w:pPr>
        <w:rPr>
          <w:rFonts w:asciiTheme="minorHAnsi" w:hAnsiTheme="minorHAnsi"/>
          <w:sz w:val="36"/>
        </w:rPr>
      </w:pPr>
    </w:p>
    <w:p w:rsidR="00E629A8" w:rsidRPr="00E138A8" w:rsidRDefault="00E629A8" w:rsidP="00E629A8">
      <w:pPr>
        <w:rPr>
          <w:b/>
          <w:sz w:val="32"/>
        </w:rPr>
      </w:pPr>
      <w:r w:rsidRPr="00E138A8">
        <w:rPr>
          <w:b/>
          <w:sz w:val="32"/>
        </w:rPr>
        <w:t>Please make multiple copies of this sheet and give to SS patients.</w:t>
      </w:r>
    </w:p>
    <w:p w:rsidR="00E138A8" w:rsidRPr="00E138A8" w:rsidRDefault="00E138A8" w:rsidP="00E629A8">
      <w:pPr>
        <w:rPr>
          <w:b/>
          <w:sz w:val="28"/>
        </w:rPr>
      </w:pPr>
    </w:p>
    <w:p w:rsidR="00E629A8" w:rsidRPr="00AB7478" w:rsidRDefault="00E629A8" w:rsidP="00E629A8">
      <w:pPr>
        <w:rPr>
          <w:b/>
        </w:rPr>
      </w:pPr>
      <w:r w:rsidRPr="00AB7478">
        <w:rPr>
          <w:b/>
        </w:rPr>
        <w:t xml:space="preserve">For more information on Sjögren’s syndrome (SS), visit website </w:t>
      </w:r>
      <w:hyperlink r:id="rId6" w:history="1">
        <w:r w:rsidRPr="00AB7478">
          <w:rPr>
            <w:rStyle w:val="Hyperlink"/>
            <w:b/>
          </w:rPr>
          <w:t>www.sjogrensindia.org</w:t>
        </w:r>
      </w:hyperlink>
      <w:r w:rsidRPr="00AB7478">
        <w:rPr>
          <w:b/>
        </w:rPr>
        <w:t xml:space="preserve"> </w:t>
      </w:r>
    </w:p>
    <w:p w:rsidR="00E629A8" w:rsidRPr="00AB7478" w:rsidRDefault="00E629A8" w:rsidP="00E629A8">
      <w:pPr>
        <w:rPr>
          <w:sz w:val="28"/>
        </w:rPr>
      </w:pPr>
      <w:r w:rsidRPr="00AB7478">
        <w:rPr>
          <w:b/>
        </w:rPr>
        <w:t xml:space="preserve">Contact Sjögren’s India on e-mail @ </w:t>
      </w:r>
      <w:hyperlink r:id="rId7" w:history="1">
        <w:r w:rsidRPr="00AB7478">
          <w:rPr>
            <w:rStyle w:val="Hyperlink"/>
            <w:rFonts w:cs="Tahoma"/>
            <w:b/>
            <w:szCs w:val="17"/>
            <w:shd w:val="clear" w:color="auto" w:fill="FFFFFF"/>
          </w:rPr>
          <w:t>sspatientgroup.india@gmail.com</w:t>
        </w:r>
      </w:hyperlink>
      <w:r w:rsidRPr="00AB7478">
        <w:rPr>
          <w:sz w:val="28"/>
        </w:rPr>
        <w:t xml:space="preserve"> </w:t>
      </w:r>
    </w:p>
    <w:p w:rsidR="00E138A8" w:rsidRDefault="00E138A8" w:rsidP="00E629A8">
      <w:pPr>
        <w:rPr>
          <w:b/>
          <w:sz w:val="28"/>
        </w:rPr>
      </w:pPr>
    </w:p>
    <w:p w:rsidR="00E629A8" w:rsidRPr="00E138A8" w:rsidRDefault="00E629A8" w:rsidP="00E629A8">
      <w:pPr>
        <w:rPr>
          <w:b/>
          <w:sz w:val="32"/>
        </w:rPr>
      </w:pPr>
      <w:r w:rsidRPr="00E138A8">
        <w:rPr>
          <w:b/>
          <w:sz w:val="32"/>
        </w:rPr>
        <w:t>Become a member of Sjögren’s India TODAY!!</w:t>
      </w:r>
    </w:p>
    <w:p w:rsidR="00E629A8" w:rsidRDefault="00E629A8" w:rsidP="00E629A8">
      <w:pPr>
        <w:rPr>
          <w:b/>
          <w:sz w:val="20"/>
        </w:rPr>
      </w:pPr>
    </w:p>
    <w:p w:rsidR="00E629A8" w:rsidRPr="00E629A8" w:rsidRDefault="00E629A8" w:rsidP="00E629A8">
      <w:pPr>
        <w:rPr>
          <w:b/>
          <w:sz w:val="28"/>
        </w:rPr>
      </w:pPr>
      <w:r w:rsidRPr="00E629A8">
        <w:rPr>
          <w:b/>
          <w:sz w:val="28"/>
        </w:rPr>
        <w:t xml:space="preserve">Write to us at: </w:t>
      </w:r>
    </w:p>
    <w:p w:rsidR="00E629A8" w:rsidRPr="00E629A8" w:rsidRDefault="00E629A8" w:rsidP="00E629A8">
      <w:pPr>
        <w:rPr>
          <w:b/>
          <w:sz w:val="22"/>
        </w:rPr>
      </w:pPr>
      <w:r w:rsidRPr="00E629A8">
        <w:rPr>
          <w:b/>
          <w:sz w:val="22"/>
        </w:rPr>
        <w:t xml:space="preserve">701, </w:t>
      </w:r>
      <w:proofErr w:type="spellStart"/>
      <w:r w:rsidRPr="00E629A8">
        <w:rPr>
          <w:b/>
          <w:sz w:val="22"/>
        </w:rPr>
        <w:t>Vatsaraj</w:t>
      </w:r>
      <w:proofErr w:type="spellEnd"/>
      <w:r w:rsidRPr="00E629A8">
        <w:rPr>
          <w:b/>
          <w:sz w:val="22"/>
        </w:rPr>
        <w:t xml:space="preserve">, Opp. </w:t>
      </w:r>
      <w:proofErr w:type="spellStart"/>
      <w:r w:rsidRPr="00E629A8">
        <w:rPr>
          <w:b/>
          <w:sz w:val="22"/>
        </w:rPr>
        <w:t>Shraddha</w:t>
      </w:r>
      <w:proofErr w:type="spellEnd"/>
      <w:r w:rsidRPr="00E629A8">
        <w:rPr>
          <w:b/>
          <w:sz w:val="22"/>
        </w:rPr>
        <w:t xml:space="preserve"> School, Jodhpur </w:t>
      </w:r>
      <w:proofErr w:type="spellStart"/>
      <w:r w:rsidRPr="00E629A8">
        <w:rPr>
          <w:b/>
          <w:sz w:val="22"/>
        </w:rPr>
        <w:t>Gam</w:t>
      </w:r>
      <w:proofErr w:type="spellEnd"/>
      <w:r w:rsidRPr="00E629A8">
        <w:rPr>
          <w:b/>
          <w:sz w:val="22"/>
        </w:rPr>
        <w:t xml:space="preserve"> Road, Satellite, Ahmedabad - 380015, Gujarat, India</w:t>
      </w:r>
    </w:p>
    <w:p w:rsidR="00E629A8" w:rsidRPr="00E629A8" w:rsidRDefault="00E629A8" w:rsidP="00E629A8">
      <w:pPr>
        <w:rPr>
          <w:b/>
          <w:sz w:val="22"/>
        </w:rPr>
      </w:pPr>
    </w:p>
    <w:p w:rsidR="00E629A8" w:rsidRPr="00E629A8" w:rsidRDefault="00E629A8" w:rsidP="00E629A8">
      <w:pPr>
        <w:rPr>
          <w:b/>
          <w:sz w:val="22"/>
        </w:rPr>
      </w:pPr>
      <w:r w:rsidRPr="00E629A8">
        <w:rPr>
          <w:b/>
          <w:sz w:val="22"/>
        </w:rPr>
        <w:t>Call us on: 079 26922254 or +91 9510170002/ 9429133344</w:t>
      </w:r>
    </w:p>
    <w:p w:rsidR="00E629A8" w:rsidRPr="00E629A8" w:rsidRDefault="00E629A8" w:rsidP="00E629A8">
      <w:pPr>
        <w:rPr>
          <w:b/>
          <w:sz w:val="22"/>
        </w:rPr>
      </w:pPr>
    </w:p>
    <w:p w:rsidR="00E629A8" w:rsidRPr="00E629A8" w:rsidRDefault="00E629A8" w:rsidP="00E629A8">
      <w:pPr>
        <w:rPr>
          <w:b/>
          <w:sz w:val="22"/>
        </w:rPr>
      </w:pPr>
      <w:r w:rsidRPr="00E629A8">
        <w:rPr>
          <w:b/>
          <w:sz w:val="22"/>
        </w:rPr>
        <w:t xml:space="preserve">Like Sjögren’s India’s page on </w:t>
      </w:r>
      <w:proofErr w:type="spellStart"/>
      <w:r w:rsidRPr="00E629A8">
        <w:rPr>
          <w:b/>
          <w:sz w:val="22"/>
        </w:rPr>
        <w:t>Facebook</w:t>
      </w:r>
      <w:proofErr w:type="spellEnd"/>
      <w:r w:rsidRPr="00E629A8">
        <w:rPr>
          <w:b/>
          <w:sz w:val="22"/>
        </w:rPr>
        <w:t xml:space="preserve"> and keep in touch with other patients.</w:t>
      </w:r>
    </w:p>
    <w:p w:rsidR="00E629A8" w:rsidRPr="00E629A8" w:rsidRDefault="00E629A8" w:rsidP="00E629A8">
      <w:pPr>
        <w:rPr>
          <w:b/>
          <w:sz w:val="22"/>
        </w:rPr>
      </w:pPr>
    </w:p>
    <w:p w:rsidR="00E629A8" w:rsidRPr="00E629A8" w:rsidRDefault="00E629A8" w:rsidP="00E629A8">
      <w:pPr>
        <w:pStyle w:val="ListParagraph"/>
        <w:rPr>
          <w:b/>
          <w:i/>
          <w:sz w:val="18"/>
        </w:rPr>
      </w:pPr>
    </w:p>
    <w:p w:rsidR="00E629A8" w:rsidRPr="00E629A8" w:rsidRDefault="00E629A8" w:rsidP="00E629A8">
      <w:pPr>
        <w:pBdr>
          <w:bottom w:val="single" w:sz="4" w:space="1" w:color="auto"/>
        </w:pBdr>
        <w:rPr>
          <w:b/>
          <w:i/>
          <w:sz w:val="22"/>
        </w:rPr>
      </w:pPr>
    </w:p>
    <w:p w:rsidR="00E629A8" w:rsidRPr="009910BD" w:rsidRDefault="00E629A8" w:rsidP="00E629A8">
      <w:pPr>
        <w:rPr>
          <w:b/>
        </w:rPr>
      </w:pPr>
      <w:r w:rsidRPr="009910BD">
        <w:rPr>
          <w:b/>
          <w:i/>
        </w:rPr>
        <w:t xml:space="preserve">Sjögren’s India thanks the </w:t>
      </w:r>
      <w:r w:rsidRPr="009910BD">
        <w:rPr>
          <w:rStyle w:val="Strong"/>
          <w:rFonts w:cs="Arial"/>
          <w:i/>
        </w:rPr>
        <w:t>Sjögren’s</w:t>
      </w:r>
      <w:r w:rsidRPr="009910BD" w:rsidDel="00366F0D">
        <w:rPr>
          <w:b/>
          <w:i/>
        </w:rPr>
        <w:t xml:space="preserve"> </w:t>
      </w:r>
      <w:r w:rsidRPr="009910BD">
        <w:rPr>
          <w:b/>
          <w:i/>
        </w:rPr>
        <w:t xml:space="preserve">Syndrome Foundation, USA </w:t>
      </w:r>
      <w:r>
        <w:rPr>
          <w:rStyle w:val="il"/>
          <w:b/>
          <w:i/>
        </w:rPr>
        <w:t>for the development of this sheet</w:t>
      </w:r>
    </w:p>
    <w:p w:rsidR="00E629A8" w:rsidRPr="00994577" w:rsidRDefault="00E629A8">
      <w:pPr>
        <w:rPr>
          <w:rFonts w:asciiTheme="minorHAnsi" w:hAnsiTheme="minorHAnsi"/>
          <w:sz w:val="36"/>
        </w:rPr>
      </w:pPr>
    </w:p>
    <w:sectPr w:rsidR="00E629A8" w:rsidRPr="00994577" w:rsidSect="0099457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43F3F"/>
    <w:multiLevelType w:val="hybridMultilevel"/>
    <w:tmpl w:val="66F2B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41714B"/>
    <w:rsid w:val="00014AEB"/>
    <w:rsid w:val="001677F3"/>
    <w:rsid w:val="001B4F78"/>
    <w:rsid w:val="00327CB2"/>
    <w:rsid w:val="003533EC"/>
    <w:rsid w:val="0041714B"/>
    <w:rsid w:val="0071381F"/>
    <w:rsid w:val="00847C20"/>
    <w:rsid w:val="00855E5A"/>
    <w:rsid w:val="00994577"/>
    <w:rsid w:val="009A3C59"/>
    <w:rsid w:val="00A11DFD"/>
    <w:rsid w:val="00A25159"/>
    <w:rsid w:val="00A54C1B"/>
    <w:rsid w:val="00AB7BDC"/>
    <w:rsid w:val="00B266E1"/>
    <w:rsid w:val="00B70BF9"/>
    <w:rsid w:val="00C04D5D"/>
    <w:rsid w:val="00C619B9"/>
    <w:rsid w:val="00D86E7B"/>
    <w:rsid w:val="00E138A8"/>
    <w:rsid w:val="00E629A8"/>
    <w:rsid w:val="00EC1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14B"/>
    <w:rPr>
      <w:rFonts w:ascii="Tahoma" w:hAnsi="Tahoma" w:cs="Tahoma"/>
      <w:sz w:val="16"/>
      <w:szCs w:val="16"/>
    </w:rPr>
  </w:style>
  <w:style w:type="character" w:customStyle="1" w:styleId="BalloonTextChar">
    <w:name w:val="Balloon Text Char"/>
    <w:basedOn w:val="DefaultParagraphFont"/>
    <w:link w:val="BalloonText"/>
    <w:uiPriority w:val="99"/>
    <w:semiHidden/>
    <w:rsid w:val="0041714B"/>
    <w:rPr>
      <w:rFonts w:ascii="Tahoma" w:eastAsia="Times New Roman" w:hAnsi="Tahoma" w:cs="Tahoma"/>
      <w:sz w:val="16"/>
      <w:szCs w:val="16"/>
    </w:rPr>
  </w:style>
  <w:style w:type="paragraph" w:styleId="ListParagraph">
    <w:name w:val="List Paragraph"/>
    <w:basedOn w:val="Normal"/>
    <w:uiPriority w:val="34"/>
    <w:qFormat/>
    <w:rsid w:val="00B70BF9"/>
    <w:pPr>
      <w:ind w:left="720"/>
      <w:contextualSpacing/>
    </w:pPr>
  </w:style>
  <w:style w:type="character" w:customStyle="1" w:styleId="il">
    <w:name w:val="il"/>
    <w:basedOn w:val="DefaultParagraphFont"/>
    <w:rsid w:val="00E629A8"/>
  </w:style>
  <w:style w:type="character" w:customStyle="1" w:styleId="apple-converted-space">
    <w:name w:val="apple-converted-space"/>
    <w:basedOn w:val="DefaultParagraphFont"/>
    <w:rsid w:val="00E629A8"/>
  </w:style>
  <w:style w:type="character" w:styleId="Hyperlink">
    <w:name w:val="Hyperlink"/>
    <w:basedOn w:val="DefaultParagraphFont"/>
    <w:uiPriority w:val="99"/>
    <w:unhideWhenUsed/>
    <w:rsid w:val="00E629A8"/>
    <w:rPr>
      <w:color w:val="0000FF"/>
      <w:u w:val="single"/>
    </w:rPr>
  </w:style>
  <w:style w:type="character" w:styleId="Strong">
    <w:name w:val="Strong"/>
    <w:basedOn w:val="DefaultParagraphFont"/>
    <w:uiPriority w:val="22"/>
    <w:qFormat/>
    <w:rsid w:val="00E629A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patientgroup.ind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ogrensindi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2012-11-01T08:18:00Z</dcterms:created>
  <dcterms:modified xsi:type="dcterms:W3CDTF">2012-11-28T15:14:00Z</dcterms:modified>
</cp:coreProperties>
</file>